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E6" w:rsidRDefault="003F7CE6">
      <w:pPr>
        <w:pStyle w:val="Ttulo"/>
      </w:pPr>
      <w:r>
        <w:t xml:space="preserve">PATRICIO ALEJANDRO </w:t>
      </w:r>
    </w:p>
    <w:p w:rsidR="003F7CE6" w:rsidRDefault="003F7CE6" w:rsidP="00387272">
      <w:pPr>
        <w:jc w:val="center"/>
        <w:rPr>
          <w:b/>
          <w:sz w:val="32"/>
          <w:szCs w:val="32"/>
        </w:rPr>
      </w:pPr>
      <w:r w:rsidRPr="00E6432C">
        <w:rPr>
          <w:b/>
          <w:sz w:val="32"/>
          <w:szCs w:val="32"/>
        </w:rPr>
        <w:t>MIRANDA CASTRO</w:t>
      </w:r>
    </w:p>
    <w:p w:rsidR="003F7CE6" w:rsidRPr="00761808" w:rsidRDefault="003F7CE6" w:rsidP="0038727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SALITRERA NORMANDIA 2485  COPIAPO</w:t>
      </w:r>
    </w:p>
    <w:p w:rsidR="003F7CE6" w:rsidRPr="00EB745D" w:rsidRDefault="003F7CE6" w:rsidP="003767E1">
      <w:pPr>
        <w:ind w:firstLine="708"/>
        <w:jc w:val="center"/>
        <w:rPr>
          <w:rFonts w:ascii="Comic Sans MS" w:hAnsi="Comic Sans MS"/>
          <w:b/>
          <w:bCs/>
          <w:sz w:val="16"/>
          <w:u w:val="single"/>
        </w:rPr>
      </w:pPr>
      <w:r>
        <w:rPr>
          <w:b/>
          <w:bCs/>
          <w:sz w:val="16"/>
        </w:rPr>
        <w:t xml:space="preserve">TELEFONO. 8-8934440 y 9-7442535  CORREO ELECTRÓNICO </w:t>
      </w:r>
      <w:r>
        <w:rPr>
          <w:rFonts w:ascii="Comic Sans MS" w:hAnsi="Comic Sans MS"/>
          <w:b/>
          <w:sz w:val="20"/>
          <w:szCs w:val="20"/>
        </w:rPr>
        <w:t>patricio.miranda.castro@gmail.com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3F7CE6" w:rsidRDefault="003F7CE6">
      <w:pPr>
        <w:jc w:val="center"/>
        <w:rPr>
          <w:b/>
          <w:bCs/>
          <w:sz w:val="16"/>
          <w:u w:val="single"/>
        </w:rPr>
      </w:pPr>
    </w:p>
    <w:p w:rsidR="003F7CE6" w:rsidRDefault="003F7CE6">
      <w:pPr>
        <w:jc w:val="center"/>
        <w:rPr>
          <w:b/>
          <w:bCs/>
          <w:sz w:val="16"/>
          <w:u w:val="single"/>
        </w:rPr>
      </w:pP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pStyle w:val="Ttulo2"/>
        <w:pBdr>
          <w:bottom w:val="single" w:sz="8" w:space="1" w:color="000000"/>
        </w:pBdr>
      </w:pPr>
      <w:r>
        <w:t>INFORMACION PERSONAL</w:t>
      </w: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Estado civil</w:t>
      </w:r>
      <w:r>
        <w:rPr>
          <w:sz w:val="20"/>
        </w:rPr>
        <w:tab/>
        <w:t>: Casado.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Nacionalidad</w:t>
      </w:r>
      <w:r>
        <w:rPr>
          <w:sz w:val="20"/>
        </w:rPr>
        <w:tab/>
        <w:t>: Chilena.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Fecha de </w:t>
      </w:r>
      <w:proofErr w:type="spellStart"/>
      <w:r>
        <w:rPr>
          <w:sz w:val="20"/>
        </w:rPr>
        <w:t>Nac</w:t>
      </w:r>
      <w:proofErr w:type="spellEnd"/>
      <w:r>
        <w:rPr>
          <w:sz w:val="20"/>
        </w:rPr>
        <w:t>.</w:t>
      </w:r>
      <w:r>
        <w:rPr>
          <w:sz w:val="20"/>
        </w:rPr>
        <w:tab/>
        <w:t xml:space="preserve">: </w:t>
      </w:r>
      <w:smartTag w:uri="urn:schemas-microsoft-com:office:smarttags" w:element="PersonName">
        <w:smartTagPr>
          <w:attr w:name="ProductID" w:val="La Serena"/>
        </w:smartTagPr>
        <w:r>
          <w:rPr>
            <w:sz w:val="20"/>
          </w:rPr>
          <w:t>La Serena</w:t>
        </w:r>
      </w:smartTag>
      <w:r>
        <w:rPr>
          <w:sz w:val="20"/>
        </w:rPr>
        <w:t xml:space="preserve"> 04 Febrero 1975.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Licencia de </w:t>
      </w:r>
      <w:proofErr w:type="spellStart"/>
      <w:r>
        <w:rPr>
          <w:sz w:val="20"/>
        </w:rPr>
        <w:t>cond</w:t>
      </w:r>
      <w:proofErr w:type="spellEnd"/>
      <w:r>
        <w:rPr>
          <w:sz w:val="20"/>
        </w:rPr>
        <w:tab/>
        <w:t>: Clase B.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Examen de altura</w:t>
      </w:r>
      <w:r>
        <w:rPr>
          <w:sz w:val="20"/>
        </w:rPr>
        <w:tab/>
        <w:t xml:space="preserve">: Al día. 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pStyle w:val="Ttulo2"/>
        <w:pBdr>
          <w:bottom w:val="single" w:sz="8" w:space="1" w:color="000000"/>
        </w:pBdr>
      </w:pPr>
      <w:r>
        <w:t>OBJETIVO</w:t>
      </w: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Ampliación de campo laboral con proyecciones profesionales – personales.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pStyle w:val="Ttulo2"/>
        <w:pBdr>
          <w:bottom w:val="single" w:sz="8" w:space="1" w:color="000000"/>
        </w:pBdr>
      </w:pPr>
      <w:r>
        <w:t>EDUCACIÓN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3B5D39">
        <w:rPr>
          <w:b/>
          <w:i/>
          <w:sz w:val="20"/>
        </w:rPr>
        <w:t xml:space="preserve">1989-1992. Liceo industrial José Tomas de </w:t>
      </w:r>
      <w:proofErr w:type="spellStart"/>
      <w:r w:rsidRPr="003B5D39">
        <w:rPr>
          <w:b/>
          <w:i/>
          <w:sz w:val="20"/>
        </w:rPr>
        <w:t>Urmeneta</w:t>
      </w:r>
      <w:proofErr w:type="spellEnd"/>
      <w:r w:rsidRPr="003B5D39">
        <w:rPr>
          <w:b/>
          <w:i/>
          <w:sz w:val="20"/>
        </w:rPr>
        <w:t xml:space="preserve"> García.</w:t>
      </w:r>
      <w:r>
        <w:rPr>
          <w:sz w:val="20"/>
        </w:rPr>
        <w:t xml:space="preserve"> Coquimbo.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Titulo: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Técnico Mecánico maquinas herramientas y equipos industriales.</w:t>
      </w:r>
    </w:p>
    <w:p w:rsidR="003F7CE6" w:rsidRDefault="003F7CE6" w:rsidP="002E16D4">
      <w:pPr>
        <w:jc w:val="both"/>
        <w:rPr>
          <w:sz w:val="20"/>
        </w:rPr>
      </w:pPr>
    </w:p>
    <w:p w:rsidR="003F7CE6" w:rsidRPr="003B5D39" w:rsidRDefault="003F7CE6" w:rsidP="007661B1">
      <w:pPr>
        <w:ind w:left="1410"/>
        <w:jc w:val="both"/>
        <w:rPr>
          <w:b/>
          <w:i/>
          <w:sz w:val="20"/>
        </w:rPr>
      </w:pPr>
      <w:r w:rsidRPr="003B5D39">
        <w:rPr>
          <w:b/>
          <w:i/>
          <w:sz w:val="20"/>
        </w:rPr>
        <w:t xml:space="preserve">1998-2002. Universidad de </w:t>
      </w:r>
      <w:smartTag w:uri="urn:schemas-microsoft-com:office:smarttags" w:element="PersonName">
        <w:smartTagPr>
          <w:attr w:name="ProductID" w:val="La Serena Unidad"/>
        </w:smartTagPr>
        <w:r w:rsidRPr="003B5D39">
          <w:rPr>
            <w:b/>
            <w:i/>
            <w:sz w:val="20"/>
          </w:rPr>
          <w:t>La Serena Unidad</w:t>
        </w:r>
      </w:smartTag>
      <w:r w:rsidRPr="003B5D39">
        <w:rPr>
          <w:b/>
          <w:i/>
          <w:sz w:val="20"/>
        </w:rPr>
        <w:t xml:space="preserve"> de capacitación Técnica.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Administración y manejo de bodegas.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Computación a nivel usuario.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Internet y correo electrónico.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Contabilidad Básica.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Manejo de documentos tributarios.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Técnicas de comunicación.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Técnicas administrativas.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Manejo en la atención al cliente.</w:t>
      </w:r>
    </w:p>
    <w:p w:rsidR="003F7CE6" w:rsidRDefault="003F7CE6">
      <w:pPr>
        <w:jc w:val="both"/>
        <w:rPr>
          <w:sz w:val="20"/>
        </w:rPr>
      </w:pPr>
    </w:p>
    <w:p w:rsidR="003F7CE6" w:rsidRPr="003B5D39" w:rsidRDefault="003F7CE6">
      <w:pPr>
        <w:ind w:left="1410"/>
        <w:jc w:val="both"/>
        <w:rPr>
          <w:b/>
          <w:i/>
          <w:sz w:val="20"/>
        </w:rPr>
      </w:pPr>
      <w:r w:rsidRPr="003B5D39">
        <w:rPr>
          <w:b/>
          <w:i/>
          <w:sz w:val="20"/>
        </w:rPr>
        <w:t xml:space="preserve">2002. Universidad de </w:t>
      </w:r>
      <w:smartTag w:uri="urn:schemas-microsoft-com:office:smarttags" w:element="PersonName">
        <w:smartTagPr>
          <w:attr w:name="ProductID" w:val="La Republica."/>
        </w:smartTagPr>
        <w:r w:rsidRPr="003B5D39">
          <w:rPr>
            <w:b/>
            <w:i/>
            <w:sz w:val="20"/>
          </w:rPr>
          <w:t xml:space="preserve">La </w:t>
        </w:r>
        <w:proofErr w:type="spellStart"/>
        <w:r w:rsidRPr="003B5D39">
          <w:rPr>
            <w:b/>
            <w:i/>
            <w:sz w:val="20"/>
          </w:rPr>
          <w:t>Republica</w:t>
        </w:r>
        <w:proofErr w:type="spellEnd"/>
        <w:r w:rsidRPr="003B5D39">
          <w:rPr>
            <w:b/>
            <w:i/>
            <w:sz w:val="20"/>
          </w:rPr>
          <w:t>.</w:t>
        </w:r>
      </w:smartTag>
    </w:p>
    <w:p w:rsidR="003F7CE6" w:rsidRDefault="003F7CE6">
      <w:pPr>
        <w:ind w:left="1410"/>
        <w:jc w:val="both"/>
        <w:rPr>
          <w:sz w:val="20"/>
        </w:rPr>
      </w:pPr>
      <w:r>
        <w:rPr>
          <w:sz w:val="20"/>
        </w:rPr>
        <w:t>Diplomado en:</w:t>
      </w:r>
    </w:p>
    <w:p w:rsidR="003F7CE6" w:rsidRDefault="003F7CE6">
      <w:pPr>
        <w:numPr>
          <w:ilvl w:val="0"/>
          <w:numId w:val="1"/>
        </w:numPr>
        <w:tabs>
          <w:tab w:val="left" w:pos="1770"/>
        </w:tabs>
        <w:jc w:val="both"/>
        <w:rPr>
          <w:sz w:val="20"/>
        </w:rPr>
      </w:pPr>
      <w:r>
        <w:rPr>
          <w:sz w:val="20"/>
        </w:rPr>
        <w:t>Gestión Participativa Local.</w:t>
      </w:r>
    </w:p>
    <w:p w:rsidR="003F7CE6" w:rsidRDefault="003F7CE6">
      <w:pPr>
        <w:ind w:left="1410"/>
        <w:jc w:val="both"/>
        <w:rPr>
          <w:sz w:val="20"/>
        </w:rPr>
      </w:pPr>
      <w:r>
        <w:rPr>
          <w:sz w:val="20"/>
        </w:rPr>
        <w:t>Manejo de grupo, liderazgo, resolución de conflictos, elaboración coordinación y evaluación de proyectos.</w:t>
      </w: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 w:rsidP="003B5D39">
      <w:pPr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>
      <w:pPr>
        <w:ind w:left="1410"/>
        <w:jc w:val="both"/>
        <w:rPr>
          <w:sz w:val="20"/>
        </w:rPr>
      </w:pPr>
    </w:p>
    <w:p w:rsidR="003F7CE6" w:rsidRDefault="003F7CE6" w:rsidP="00567F89">
      <w:pPr>
        <w:rPr>
          <w:sz w:val="20"/>
        </w:rPr>
      </w:pPr>
    </w:p>
    <w:p w:rsidR="003F7CE6" w:rsidRDefault="003F7CE6" w:rsidP="003B5D39">
      <w:pPr>
        <w:ind w:left="1410"/>
        <w:rPr>
          <w:sz w:val="20"/>
        </w:rPr>
      </w:pPr>
      <w:r>
        <w:rPr>
          <w:sz w:val="20"/>
        </w:rPr>
        <w:t xml:space="preserve"> </w:t>
      </w:r>
    </w:p>
    <w:p w:rsidR="003F7CE6" w:rsidRDefault="003F7CE6" w:rsidP="007F7977">
      <w:pPr>
        <w:ind w:left="1410"/>
        <w:rPr>
          <w:sz w:val="20"/>
        </w:rPr>
      </w:pPr>
    </w:p>
    <w:p w:rsidR="003F7CE6" w:rsidRDefault="003F7CE6">
      <w:pPr>
        <w:pStyle w:val="Ttulo2"/>
        <w:pBdr>
          <w:bottom w:val="single" w:sz="8" w:space="1" w:color="000000"/>
        </w:pBdr>
      </w:pPr>
      <w:r>
        <w:t>EXPERIENCIA LABORAL</w:t>
      </w: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b/>
          <w:bCs/>
          <w:sz w:val="20"/>
        </w:rPr>
      </w:pPr>
    </w:p>
    <w:p w:rsidR="003F7CE6" w:rsidRPr="00F55A2A" w:rsidRDefault="003F7CE6">
      <w:pPr>
        <w:jc w:val="both"/>
        <w:rPr>
          <w:b/>
          <w:i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F55A2A">
        <w:rPr>
          <w:b/>
          <w:i/>
          <w:sz w:val="20"/>
        </w:rPr>
        <w:t>1993-1994. S.A.A.M. Sudamericana Agencias Aéreas y Marítimas. Coquimbo.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 Embarque fruta en Puertos de Coquimbo y Caldera.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55A2A">
        <w:rPr>
          <w:b/>
          <w:i/>
          <w:sz w:val="20"/>
        </w:rPr>
        <w:t>1995-1996. Distribuidora CODINA S.A. Coquimbo</w:t>
      </w:r>
      <w:r>
        <w:rPr>
          <w:sz w:val="20"/>
        </w:rPr>
        <w:t>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 Administrativo de bodega.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Receptor – Despachador.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metricconverter">
        <w:smartTagPr>
          <w:attr w:name="ProductID" w:val="2010 a"/>
        </w:smartTagPr>
        <w:r w:rsidRPr="00F55A2A">
          <w:rPr>
            <w:b/>
            <w:i/>
            <w:sz w:val="20"/>
          </w:rPr>
          <w:t>1996 a</w:t>
        </w:r>
      </w:smartTag>
      <w:r w:rsidRPr="00F55A2A">
        <w:rPr>
          <w:b/>
          <w:i/>
          <w:sz w:val="20"/>
        </w:rPr>
        <w:t xml:space="preserve"> Abril 2006. Comercial Chacao S.A. Sucursal Norte Chico</w:t>
      </w:r>
      <w:r>
        <w:rPr>
          <w:sz w:val="20"/>
        </w:rPr>
        <w:t>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 Jefe Departamento de Bodega y Abastecimiento.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</w:t>
      </w:r>
    </w:p>
    <w:p w:rsidR="003F7CE6" w:rsidRDefault="003F7CE6" w:rsidP="00BD53CF">
      <w:pPr>
        <w:ind w:left="1410"/>
        <w:jc w:val="both"/>
        <w:rPr>
          <w:b/>
          <w:i/>
          <w:sz w:val="20"/>
        </w:rPr>
      </w:pPr>
      <w:r w:rsidRPr="00F55A2A">
        <w:rPr>
          <w:b/>
          <w:i/>
          <w:sz w:val="20"/>
        </w:rPr>
        <w:t xml:space="preserve">Junio </w:t>
      </w:r>
      <w:smartTag w:uri="urn:schemas-microsoft-com:office:smarttags" w:element="metricconverter">
        <w:smartTagPr>
          <w:attr w:name="ProductID" w:val="2010 a"/>
        </w:smartTagPr>
        <w:r w:rsidRPr="00F55A2A">
          <w:rPr>
            <w:b/>
            <w:i/>
            <w:sz w:val="20"/>
          </w:rPr>
          <w:t>2006 a</w:t>
        </w:r>
      </w:smartTag>
      <w:r w:rsidRPr="00F55A2A">
        <w:rPr>
          <w:b/>
          <w:i/>
          <w:sz w:val="20"/>
        </w:rPr>
        <w:t xml:space="preserve"> 2010. RC</w:t>
      </w:r>
      <w:r>
        <w:rPr>
          <w:b/>
          <w:i/>
          <w:sz w:val="20"/>
        </w:rPr>
        <w:t xml:space="preserve">A Maestranza.  Sucursal Copiapó. </w:t>
      </w:r>
      <w:r w:rsidRPr="006A476F">
        <w:rPr>
          <w:b/>
          <w:i/>
          <w:sz w:val="20"/>
        </w:rPr>
        <w:t>Servicios a la minería.</w:t>
      </w:r>
    </w:p>
    <w:p w:rsidR="0077253F" w:rsidRPr="006A476F" w:rsidRDefault="0077253F" w:rsidP="00BD53CF">
      <w:pPr>
        <w:ind w:left="1410"/>
        <w:jc w:val="both"/>
        <w:rPr>
          <w:sz w:val="20"/>
        </w:rPr>
      </w:pPr>
      <w:r>
        <w:rPr>
          <w:b/>
          <w:i/>
          <w:sz w:val="20"/>
        </w:rPr>
        <w:t>(</w:t>
      </w:r>
      <w:proofErr w:type="gramStart"/>
      <w:r>
        <w:rPr>
          <w:b/>
          <w:i/>
          <w:sz w:val="20"/>
        </w:rPr>
        <w:t>faenas</w:t>
      </w:r>
      <w:proofErr w:type="gram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Maricunga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Mantoverde</w:t>
      </w:r>
      <w:proofErr w:type="spellEnd"/>
      <w:r>
        <w:rPr>
          <w:b/>
          <w:i/>
          <w:sz w:val="20"/>
        </w:rPr>
        <w:t>, Mantos de Oro, etc.)</w:t>
      </w:r>
    </w:p>
    <w:p w:rsidR="003F7CE6" w:rsidRDefault="003F7CE6" w:rsidP="006A476F">
      <w:pPr>
        <w:ind w:left="702" w:firstLine="708"/>
        <w:jc w:val="both"/>
        <w:rPr>
          <w:sz w:val="20"/>
        </w:rPr>
      </w:pPr>
      <w:r>
        <w:rPr>
          <w:sz w:val="20"/>
        </w:rPr>
        <w:t>. Jefe Departamento de  Bodega, Adquisiciones.</w:t>
      </w:r>
    </w:p>
    <w:p w:rsidR="003F7CE6" w:rsidRDefault="0077253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. </w:t>
      </w:r>
      <w:r w:rsidR="003F7CE6">
        <w:rPr>
          <w:sz w:val="20"/>
        </w:rPr>
        <w:t xml:space="preserve">Relaciones Laborales y Control Administrativo.  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55A2A">
        <w:rPr>
          <w:b/>
          <w:i/>
          <w:sz w:val="20"/>
        </w:rPr>
        <w:t xml:space="preserve">Mayo de </w:t>
      </w:r>
      <w:smartTag w:uri="urn:schemas-microsoft-com:office:smarttags" w:element="metricconverter">
        <w:smartTagPr>
          <w:attr w:name="ProductID" w:val="2010 a"/>
        </w:smartTagPr>
        <w:r w:rsidRPr="00F55A2A">
          <w:rPr>
            <w:b/>
            <w:i/>
            <w:sz w:val="20"/>
          </w:rPr>
          <w:t>2010 a</w:t>
        </w:r>
      </w:smartTag>
      <w:r>
        <w:rPr>
          <w:b/>
          <w:i/>
          <w:sz w:val="20"/>
        </w:rPr>
        <w:t xml:space="preserve">  Julio 2010. </w:t>
      </w:r>
      <w:proofErr w:type="spellStart"/>
      <w:r>
        <w:rPr>
          <w:b/>
          <w:i/>
          <w:sz w:val="20"/>
        </w:rPr>
        <w:t>Perforagua</w:t>
      </w:r>
      <w:proofErr w:type="spellEnd"/>
      <w:r w:rsidRPr="00F55A2A">
        <w:rPr>
          <w:b/>
          <w:i/>
          <w:sz w:val="20"/>
        </w:rPr>
        <w:t>, faena C</w:t>
      </w:r>
      <w:r>
        <w:rPr>
          <w:b/>
          <w:i/>
          <w:sz w:val="20"/>
        </w:rPr>
        <w:t>aserones</w:t>
      </w:r>
      <w:r>
        <w:rPr>
          <w:sz w:val="20"/>
        </w:rPr>
        <w:t>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 Control Técnico Estadístico;  bombeo de pozos en faena.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55A2A">
        <w:rPr>
          <w:b/>
          <w:i/>
          <w:sz w:val="20"/>
        </w:rPr>
        <w:t xml:space="preserve">Julio </w:t>
      </w:r>
      <w:smartTag w:uri="urn:schemas-microsoft-com:office:smarttags" w:element="metricconverter">
        <w:smartTagPr>
          <w:attr w:name="ProductID" w:val="2010 a"/>
        </w:smartTagPr>
        <w:r w:rsidRPr="00F55A2A">
          <w:rPr>
            <w:b/>
            <w:i/>
            <w:sz w:val="20"/>
          </w:rPr>
          <w:t>2010 a</w:t>
        </w:r>
      </w:smartTag>
      <w:r>
        <w:rPr>
          <w:b/>
          <w:i/>
          <w:sz w:val="20"/>
        </w:rPr>
        <w:t xml:space="preserve"> Marzo 2012 </w:t>
      </w:r>
      <w:proofErr w:type="spellStart"/>
      <w:r>
        <w:rPr>
          <w:b/>
          <w:i/>
          <w:sz w:val="20"/>
        </w:rPr>
        <w:t>Indak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Ltda</w:t>
      </w:r>
      <w:proofErr w:type="spellEnd"/>
      <w:r w:rsidRPr="00F55A2A">
        <w:rPr>
          <w:b/>
          <w:i/>
          <w:sz w:val="20"/>
        </w:rPr>
        <w:t>, faena C</w:t>
      </w:r>
      <w:r>
        <w:rPr>
          <w:b/>
          <w:i/>
          <w:sz w:val="20"/>
        </w:rPr>
        <w:t>aserones</w:t>
      </w:r>
      <w:r>
        <w:rPr>
          <w:sz w:val="20"/>
        </w:rPr>
        <w:t>.</w:t>
      </w:r>
    </w:p>
    <w:p w:rsidR="003F7CE6" w:rsidRDefault="003F7C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  Encargado Departamento Administrativo.</w:t>
      </w:r>
    </w:p>
    <w:p w:rsidR="003F7CE6" w:rsidRDefault="003F7CE6" w:rsidP="003767E1">
      <w:pPr>
        <w:ind w:left="708" w:firstLine="708"/>
        <w:jc w:val="both"/>
        <w:rPr>
          <w:sz w:val="20"/>
        </w:rPr>
      </w:pPr>
      <w:r>
        <w:rPr>
          <w:sz w:val="20"/>
        </w:rPr>
        <w:t>.  Encargado Relaciones Laborales.</w:t>
      </w:r>
    </w:p>
    <w:p w:rsidR="003F7CE6" w:rsidRDefault="003F7CE6" w:rsidP="003767E1">
      <w:pPr>
        <w:ind w:left="708" w:firstLine="708"/>
        <w:jc w:val="both"/>
        <w:rPr>
          <w:sz w:val="20"/>
        </w:rPr>
      </w:pPr>
      <w:r>
        <w:rPr>
          <w:sz w:val="20"/>
        </w:rPr>
        <w:t>.  Acreditaciones de EECC y Subcontratos, Personal  a  faena.</w:t>
      </w:r>
    </w:p>
    <w:p w:rsidR="003F7CE6" w:rsidRDefault="003F7CE6" w:rsidP="00554A62">
      <w:pPr>
        <w:ind w:left="1416"/>
        <w:jc w:val="both"/>
        <w:rPr>
          <w:sz w:val="20"/>
        </w:rPr>
      </w:pPr>
      <w:r>
        <w:rPr>
          <w:sz w:val="20"/>
        </w:rPr>
        <w:t xml:space="preserve">.  Control Laboral, </w:t>
      </w:r>
      <w:proofErr w:type="spellStart"/>
      <w:r>
        <w:rPr>
          <w:sz w:val="20"/>
        </w:rPr>
        <w:t>Expeditoría</w:t>
      </w:r>
      <w:proofErr w:type="spellEnd"/>
      <w:r>
        <w:rPr>
          <w:sz w:val="20"/>
        </w:rPr>
        <w:t>, Administración, Control de Campamento.</w:t>
      </w: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Julio </w:t>
      </w:r>
      <w:smartTag w:uri="urn:schemas-microsoft-com:office:smarttags" w:element="metricconverter">
        <w:smartTagPr>
          <w:attr w:name="ProductID" w:val="2012 a"/>
        </w:smartTagPr>
        <w:r>
          <w:rPr>
            <w:b/>
            <w:i/>
            <w:sz w:val="20"/>
          </w:rPr>
          <w:t>2012 a</w:t>
        </w:r>
      </w:smartTag>
      <w:r>
        <w:rPr>
          <w:b/>
          <w:i/>
          <w:sz w:val="20"/>
        </w:rPr>
        <w:t xml:space="preserve"> la fecha.</w:t>
      </w:r>
    </w:p>
    <w:p w:rsidR="003F7CE6" w:rsidRDefault="003F7CE6" w:rsidP="00724A9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Jefe de Sucursal Copiapó, </w:t>
      </w:r>
      <w:proofErr w:type="spellStart"/>
      <w:r>
        <w:rPr>
          <w:sz w:val="20"/>
        </w:rPr>
        <w:t>Fabrica</w:t>
      </w:r>
      <w:proofErr w:type="spellEnd"/>
      <w:r>
        <w:rPr>
          <w:sz w:val="20"/>
        </w:rPr>
        <w:t xml:space="preserve"> de Plásticos industriales </w:t>
      </w:r>
      <w:proofErr w:type="spellStart"/>
      <w:r>
        <w:rPr>
          <w:sz w:val="20"/>
        </w:rPr>
        <w:t>Vanni</w:t>
      </w:r>
      <w:proofErr w:type="spellEnd"/>
      <w:r>
        <w:rPr>
          <w:sz w:val="20"/>
        </w:rPr>
        <w:t>.</w:t>
      </w:r>
    </w:p>
    <w:p w:rsidR="003F7CE6" w:rsidRPr="00724A9A" w:rsidRDefault="0018269B" w:rsidP="00724A9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Jefe</w:t>
      </w:r>
      <w:r w:rsidR="003F7CE6">
        <w:rPr>
          <w:sz w:val="20"/>
        </w:rPr>
        <w:t xml:space="preserve"> Administrativo, Operacional y Comercial de la sucursal.</w:t>
      </w: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554A62">
      <w:pPr>
        <w:ind w:left="1416"/>
        <w:jc w:val="both"/>
        <w:rPr>
          <w:sz w:val="20"/>
        </w:rPr>
      </w:pPr>
    </w:p>
    <w:p w:rsidR="003F7CE6" w:rsidRDefault="003F7CE6" w:rsidP="00724A9A">
      <w:pPr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pStyle w:val="Ttulo2"/>
        <w:pBdr>
          <w:bottom w:val="single" w:sz="8" w:space="1" w:color="000000"/>
        </w:pBdr>
      </w:pPr>
      <w:r>
        <w:t>CONOCIMIENTOS</w:t>
      </w: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b/>
          <w:bCs/>
          <w:sz w:val="20"/>
        </w:rPr>
      </w:pPr>
    </w:p>
    <w:p w:rsidR="003F7CE6" w:rsidRDefault="003F7CE6">
      <w:pPr>
        <w:jc w:val="both"/>
        <w:rPr>
          <w:b/>
          <w:bCs/>
          <w:i/>
          <w:i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i/>
          <w:iCs/>
          <w:sz w:val="20"/>
        </w:rPr>
        <w:t>Área Bodega.</w:t>
      </w:r>
    </w:p>
    <w:p w:rsidR="003F7CE6" w:rsidRDefault="003F7CE6" w:rsidP="00F55A2A">
      <w:pPr>
        <w:ind w:left="1416"/>
        <w:jc w:val="both"/>
        <w:rPr>
          <w:sz w:val="20"/>
        </w:rPr>
      </w:pPr>
      <w:r>
        <w:rPr>
          <w:sz w:val="20"/>
        </w:rPr>
        <w:t xml:space="preserve">Control de Bodega en pequeños y grandes volúmenes Manejo de </w:t>
      </w:r>
      <w:proofErr w:type="spellStart"/>
      <w:r>
        <w:rPr>
          <w:sz w:val="20"/>
        </w:rPr>
        <w:t>mas</w:t>
      </w:r>
      <w:proofErr w:type="spellEnd"/>
      <w:r>
        <w:rPr>
          <w:sz w:val="20"/>
        </w:rPr>
        <w:t xml:space="preserve"> de 2.000 ítems,  Abastecimiento, Recepción y despacho, Coordinación de transporte y entrega, Inventarios.</w:t>
      </w:r>
    </w:p>
    <w:p w:rsidR="003F7CE6" w:rsidRDefault="003F7CE6" w:rsidP="00F55A2A">
      <w:pPr>
        <w:ind w:left="1416"/>
        <w:jc w:val="both"/>
        <w:rPr>
          <w:sz w:val="20"/>
        </w:rPr>
      </w:pPr>
    </w:p>
    <w:p w:rsidR="003F7CE6" w:rsidRDefault="003F7CE6">
      <w:pPr>
        <w:jc w:val="both"/>
        <w:rPr>
          <w:b/>
          <w:bCs/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sz w:val="20"/>
        </w:rPr>
        <w:t>Área Administrativa.</w:t>
      </w:r>
    </w:p>
    <w:p w:rsidR="003F7CE6" w:rsidRDefault="003F7CE6" w:rsidP="00DB5253">
      <w:pPr>
        <w:ind w:left="1416"/>
        <w:jc w:val="both"/>
        <w:rPr>
          <w:sz w:val="20"/>
        </w:rPr>
      </w:pPr>
      <w:r>
        <w:rPr>
          <w:sz w:val="20"/>
        </w:rPr>
        <w:t xml:space="preserve">Relaciones Laborales, Control Laboral,  Administración de RRHH,  </w:t>
      </w:r>
      <w:r w:rsidRPr="00A13160">
        <w:rPr>
          <w:sz w:val="20"/>
        </w:rPr>
        <w:t>Sistema Administrativo Minero</w:t>
      </w:r>
      <w:r>
        <w:rPr>
          <w:sz w:val="20"/>
        </w:rPr>
        <w:t xml:space="preserve">, Acreditación de Empresas y de Personal. </w:t>
      </w:r>
      <w:proofErr w:type="spellStart"/>
      <w:r>
        <w:rPr>
          <w:sz w:val="20"/>
        </w:rPr>
        <w:t>Expeditoria</w:t>
      </w:r>
      <w:proofErr w:type="spellEnd"/>
      <w:r>
        <w:rPr>
          <w:sz w:val="20"/>
        </w:rPr>
        <w:t>, Certificación ISO 9001 – 2000</w:t>
      </w:r>
    </w:p>
    <w:p w:rsidR="003F7CE6" w:rsidRDefault="003F7CE6" w:rsidP="00DB5253">
      <w:pPr>
        <w:ind w:left="1416"/>
        <w:jc w:val="both"/>
        <w:rPr>
          <w:sz w:val="20"/>
        </w:rPr>
      </w:pPr>
    </w:p>
    <w:p w:rsidR="003F7CE6" w:rsidRDefault="003F7CE6" w:rsidP="000908A5">
      <w:pPr>
        <w:ind w:left="708" w:firstLine="708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Área Comercial.</w:t>
      </w:r>
    </w:p>
    <w:p w:rsidR="003F7CE6" w:rsidRDefault="003F7CE6" w:rsidP="00DB5253">
      <w:pPr>
        <w:ind w:left="1416"/>
        <w:jc w:val="both"/>
        <w:rPr>
          <w:sz w:val="20"/>
        </w:rPr>
      </w:pPr>
      <w:r>
        <w:rPr>
          <w:sz w:val="20"/>
        </w:rPr>
        <w:t>Comercialización,  Contabilidad en general, Costos, Confección Estado de Pago.</w:t>
      </w:r>
    </w:p>
    <w:p w:rsidR="003F7CE6" w:rsidRDefault="003F7CE6">
      <w:pPr>
        <w:jc w:val="both"/>
        <w:rPr>
          <w:sz w:val="20"/>
        </w:rPr>
      </w:pPr>
    </w:p>
    <w:p w:rsidR="003F7CE6" w:rsidRDefault="003F7CE6">
      <w:pPr>
        <w:jc w:val="both"/>
        <w:rPr>
          <w:b/>
          <w:bCs/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sz w:val="20"/>
        </w:rPr>
        <w:t>Área Informática.</w:t>
      </w:r>
    </w:p>
    <w:p w:rsidR="003F7CE6" w:rsidRDefault="003F7CE6" w:rsidP="00A476AD">
      <w:pPr>
        <w:ind w:left="1416"/>
        <w:jc w:val="both"/>
        <w:rPr>
          <w:sz w:val="20"/>
        </w:rPr>
      </w:pPr>
      <w:r>
        <w:rPr>
          <w:bCs/>
          <w:iCs/>
          <w:sz w:val="20"/>
        </w:rPr>
        <w:t>Manejo avanzado Software  de Gestión</w:t>
      </w:r>
      <w:r>
        <w:rPr>
          <w:b/>
          <w:bCs/>
          <w:iCs/>
          <w:sz w:val="20"/>
        </w:rPr>
        <w:t>:</w:t>
      </w:r>
      <w:r>
        <w:rPr>
          <w:bCs/>
          <w:iCs/>
          <w:sz w:val="20"/>
        </w:rPr>
        <w:t xml:space="preserve"> </w:t>
      </w:r>
      <w:proofErr w:type="spellStart"/>
      <w:r>
        <w:rPr>
          <w:bCs/>
          <w:iCs/>
          <w:sz w:val="20"/>
        </w:rPr>
        <w:t>Sistem</w:t>
      </w:r>
      <w:proofErr w:type="spellEnd"/>
      <w:r>
        <w:rPr>
          <w:bCs/>
          <w:iCs/>
          <w:sz w:val="20"/>
        </w:rPr>
        <w:t xml:space="preserve"> Manager y </w:t>
      </w:r>
      <w:proofErr w:type="spellStart"/>
      <w:r>
        <w:rPr>
          <w:bCs/>
          <w:iCs/>
          <w:sz w:val="20"/>
        </w:rPr>
        <w:t>Sap</w:t>
      </w:r>
      <w:proofErr w:type="spellEnd"/>
      <w:r>
        <w:rPr>
          <w:bCs/>
          <w:iCs/>
          <w:sz w:val="20"/>
        </w:rPr>
        <w:t xml:space="preserve">, </w:t>
      </w:r>
      <w:proofErr w:type="spellStart"/>
      <w:r>
        <w:rPr>
          <w:bCs/>
          <w:iCs/>
          <w:sz w:val="20"/>
        </w:rPr>
        <w:t>Softland</w:t>
      </w:r>
      <w:proofErr w:type="spellEnd"/>
      <w:r>
        <w:rPr>
          <w:bCs/>
          <w:iCs/>
          <w:sz w:val="20"/>
        </w:rPr>
        <w:t>, entre otros</w:t>
      </w:r>
      <w:r>
        <w:rPr>
          <w:sz w:val="20"/>
        </w:rPr>
        <w:t>.  Operación  de plataformas</w:t>
      </w:r>
      <w:proofErr w:type="gramStart"/>
      <w:r>
        <w:rPr>
          <w:b/>
          <w:sz w:val="20"/>
        </w:rPr>
        <w:t>:</w:t>
      </w:r>
      <w:r>
        <w:rPr>
          <w:sz w:val="20"/>
        </w:rPr>
        <w:t xml:space="preserve">  </w:t>
      </w:r>
      <w:proofErr w:type="spellStart"/>
      <w:r>
        <w:rPr>
          <w:sz w:val="20"/>
        </w:rPr>
        <w:t>Quadrem</w:t>
      </w:r>
      <w:proofErr w:type="spellEnd"/>
      <w:proofErr w:type="gramEnd"/>
      <w:r>
        <w:rPr>
          <w:sz w:val="20"/>
        </w:rPr>
        <w:t xml:space="preserve">.,  </w:t>
      </w:r>
      <w:proofErr w:type="spellStart"/>
      <w:r>
        <w:rPr>
          <w:sz w:val="20"/>
        </w:rPr>
        <w:t>Webcontrol</w:t>
      </w:r>
      <w:proofErr w:type="spellEnd"/>
      <w:r>
        <w:rPr>
          <w:sz w:val="20"/>
        </w:rPr>
        <w:t>, etc.</w:t>
      </w:r>
    </w:p>
    <w:p w:rsidR="003F7CE6" w:rsidRDefault="003F7CE6" w:rsidP="00A476AD">
      <w:pPr>
        <w:ind w:left="1416"/>
        <w:jc w:val="both"/>
        <w:rPr>
          <w:sz w:val="20"/>
        </w:rPr>
      </w:pPr>
    </w:p>
    <w:p w:rsidR="003F7CE6" w:rsidRDefault="003F7CE6">
      <w:pPr>
        <w:jc w:val="both"/>
        <w:rPr>
          <w:sz w:val="20"/>
        </w:rPr>
      </w:pPr>
    </w:p>
    <w:p w:rsidR="003F7CE6" w:rsidRDefault="003F7CE6" w:rsidP="007F7977">
      <w:pPr>
        <w:ind w:left="1410"/>
        <w:jc w:val="both"/>
        <w:rPr>
          <w:sz w:val="20"/>
        </w:rPr>
      </w:pPr>
    </w:p>
    <w:p w:rsidR="003F7CE6" w:rsidRDefault="003F7CE6" w:rsidP="007F7977">
      <w:pPr>
        <w:ind w:left="1410"/>
        <w:jc w:val="both"/>
        <w:rPr>
          <w:sz w:val="20"/>
        </w:rPr>
      </w:pPr>
    </w:p>
    <w:p w:rsidR="003F7CE6" w:rsidRPr="00BD53CF" w:rsidRDefault="003F7CE6" w:rsidP="00BD53CF">
      <w:pPr>
        <w:ind w:left="1410"/>
        <w:jc w:val="both"/>
        <w:rPr>
          <w:b/>
          <w:sz w:val="20"/>
        </w:rPr>
      </w:pPr>
      <w:r w:rsidRPr="009F26F7">
        <w:rPr>
          <w:b/>
          <w:sz w:val="20"/>
        </w:rPr>
        <w:t>Disponibilidad inmediata.</w:t>
      </w:r>
    </w:p>
    <w:p w:rsidR="003F7CE6" w:rsidRDefault="003F7CE6" w:rsidP="007F7977">
      <w:pPr>
        <w:jc w:val="both"/>
      </w:pPr>
    </w:p>
    <w:p w:rsidR="003F7CE6" w:rsidRDefault="003F7CE6" w:rsidP="007F7977">
      <w:pPr>
        <w:jc w:val="both"/>
      </w:pPr>
    </w:p>
    <w:p w:rsidR="003F7CE6" w:rsidRDefault="003F7CE6" w:rsidP="007F7977">
      <w:pPr>
        <w:jc w:val="both"/>
      </w:pPr>
    </w:p>
    <w:p w:rsidR="003F7CE6" w:rsidRDefault="003F7CE6" w:rsidP="007F7977">
      <w:pPr>
        <w:jc w:val="both"/>
      </w:pPr>
    </w:p>
    <w:p w:rsidR="003F7CE6" w:rsidRDefault="003F7CE6">
      <w:pPr>
        <w:ind w:left="1410"/>
        <w:jc w:val="right"/>
        <w:rPr>
          <w:b/>
          <w:bCs/>
        </w:rPr>
      </w:pPr>
      <w:r>
        <w:rPr>
          <w:b/>
          <w:bCs/>
        </w:rPr>
        <w:t>Patricio Miranda Castro.</w:t>
      </w:r>
    </w:p>
    <w:p w:rsidR="003F7CE6" w:rsidRDefault="003F7CE6" w:rsidP="009E2DC8">
      <w:pPr>
        <w:ind w:left="141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8-8934440 / 9-7442535 </w:t>
      </w:r>
    </w:p>
    <w:p w:rsidR="003F7CE6" w:rsidRDefault="003F7CE6" w:rsidP="009E2DC8">
      <w:pPr>
        <w:ind w:left="1410"/>
        <w:jc w:val="center"/>
        <w:rPr>
          <w:b/>
          <w:bCs/>
        </w:rPr>
      </w:pPr>
    </w:p>
    <w:p w:rsidR="003F7CE6" w:rsidRDefault="003F7CE6" w:rsidP="009E2DC8">
      <w:pPr>
        <w:ind w:left="1410"/>
        <w:jc w:val="center"/>
        <w:rPr>
          <w:b/>
          <w:bCs/>
        </w:rPr>
      </w:pPr>
    </w:p>
    <w:p w:rsidR="003F7CE6" w:rsidRDefault="003F7CE6" w:rsidP="009E2DC8">
      <w:pPr>
        <w:ind w:left="1410"/>
        <w:jc w:val="center"/>
        <w:rPr>
          <w:b/>
          <w:bCs/>
        </w:rPr>
      </w:pPr>
    </w:p>
    <w:sectPr w:rsidR="003F7CE6" w:rsidSect="00646F25">
      <w:footnotePr>
        <w:pos w:val="beneathText"/>
      </w:footnotePr>
      <w:pgSz w:w="12240" w:h="15840" w:code="1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98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67F89"/>
    <w:rsid w:val="0000350E"/>
    <w:rsid w:val="0002477E"/>
    <w:rsid w:val="00024FEF"/>
    <w:rsid w:val="000269D2"/>
    <w:rsid w:val="0005767D"/>
    <w:rsid w:val="000732A2"/>
    <w:rsid w:val="000866DB"/>
    <w:rsid w:val="000908A5"/>
    <w:rsid w:val="000B720B"/>
    <w:rsid w:val="000D0545"/>
    <w:rsid w:val="000E6914"/>
    <w:rsid w:val="00101185"/>
    <w:rsid w:val="001138BB"/>
    <w:rsid w:val="00116DD2"/>
    <w:rsid w:val="001511E6"/>
    <w:rsid w:val="00165056"/>
    <w:rsid w:val="0018269B"/>
    <w:rsid w:val="00182D44"/>
    <w:rsid w:val="001D03DC"/>
    <w:rsid w:val="00225B18"/>
    <w:rsid w:val="002266B9"/>
    <w:rsid w:val="00274F5F"/>
    <w:rsid w:val="0029132B"/>
    <w:rsid w:val="002A4553"/>
    <w:rsid w:val="002B62CA"/>
    <w:rsid w:val="002E16D4"/>
    <w:rsid w:val="003072BA"/>
    <w:rsid w:val="00315857"/>
    <w:rsid w:val="003576A0"/>
    <w:rsid w:val="003767E1"/>
    <w:rsid w:val="00387272"/>
    <w:rsid w:val="003B5023"/>
    <w:rsid w:val="003B5D39"/>
    <w:rsid w:val="003F46EF"/>
    <w:rsid w:val="003F7CE6"/>
    <w:rsid w:val="00403B7A"/>
    <w:rsid w:val="00411F15"/>
    <w:rsid w:val="00434F3B"/>
    <w:rsid w:val="00490C61"/>
    <w:rsid w:val="004969EC"/>
    <w:rsid w:val="004C144A"/>
    <w:rsid w:val="00537ACA"/>
    <w:rsid w:val="00554A62"/>
    <w:rsid w:val="00567F89"/>
    <w:rsid w:val="005A2BD2"/>
    <w:rsid w:val="00611BAB"/>
    <w:rsid w:val="00623DCC"/>
    <w:rsid w:val="00646F25"/>
    <w:rsid w:val="00664204"/>
    <w:rsid w:val="00676369"/>
    <w:rsid w:val="006A476F"/>
    <w:rsid w:val="00714A28"/>
    <w:rsid w:val="00724A9A"/>
    <w:rsid w:val="00732877"/>
    <w:rsid w:val="007506D0"/>
    <w:rsid w:val="0075201A"/>
    <w:rsid w:val="00761808"/>
    <w:rsid w:val="007661B1"/>
    <w:rsid w:val="0077253F"/>
    <w:rsid w:val="00793DE2"/>
    <w:rsid w:val="007C02CF"/>
    <w:rsid w:val="007F5267"/>
    <w:rsid w:val="007F6D55"/>
    <w:rsid w:val="007F7977"/>
    <w:rsid w:val="00806066"/>
    <w:rsid w:val="00812A0A"/>
    <w:rsid w:val="008307F9"/>
    <w:rsid w:val="00857A23"/>
    <w:rsid w:val="0086188E"/>
    <w:rsid w:val="00911171"/>
    <w:rsid w:val="009125E4"/>
    <w:rsid w:val="00947DE3"/>
    <w:rsid w:val="00953E4A"/>
    <w:rsid w:val="00976BAE"/>
    <w:rsid w:val="009B216C"/>
    <w:rsid w:val="009B43F0"/>
    <w:rsid w:val="009E2DC8"/>
    <w:rsid w:val="009F26F7"/>
    <w:rsid w:val="009F3F95"/>
    <w:rsid w:val="009F514F"/>
    <w:rsid w:val="00A13160"/>
    <w:rsid w:val="00A20A97"/>
    <w:rsid w:val="00A20FB9"/>
    <w:rsid w:val="00A476AD"/>
    <w:rsid w:val="00A5184A"/>
    <w:rsid w:val="00AD4D08"/>
    <w:rsid w:val="00AE251A"/>
    <w:rsid w:val="00AE3A87"/>
    <w:rsid w:val="00B04973"/>
    <w:rsid w:val="00B7084E"/>
    <w:rsid w:val="00BD53CF"/>
    <w:rsid w:val="00C15EF3"/>
    <w:rsid w:val="00C167A2"/>
    <w:rsid w:val="00C3441E"/>
    <w:rsid w:val="00C81B42"/>
    <w:rsid w:val="00CA5601"/>
    <w:rsid w:val="00CB295E"/>
    <w:rsid w:val="00CC4CE2"/>
    <w:rsid w:val="00CC795E"/>
    <w:rsid w:val="00CD0DDF"/>
    <w:rsid w:val="00CD3F3C"/>
    <w:rsid w:val="00D01007"/>
    <w:rsid w:val="00D11E2C"/>
    <w:rsid w:val="00D3406D"/>
    <w:rsid w:val="00D359E9"/>
    <w:rsid w:val="00D56DC2"/>
    <w:rsid w:val="00D87C41"/>
    <w:rsid w:val="00DA0ADA"/>
    <w:rsid w:val="00DB28B3"/>
    <w:rsid w:val="00DB4061"/>
    <w:rsid w:val="00DB4C6B"/>
    <w:rsid w:val="00DB5253"/>
    <w:rsid w:val="00E6432C"/>
    <w:rsid w:val="00EB745D"/>
    <w:rsid w:val="00EC4AEA"/>
    <w:rsid w:val="00F05C2C"/>
    <w:rsid w:val="00F24A7B"/>
    <w:rsid w:val="00F418F4"/>
    <w:rsid w:val="00F55A2A"/>
    <w:rsid w:val="00F61581"/>
    <w:rsid w:val="00FB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F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9B43F0"/>
    <w:pPr>
      <w:keepNext/>
      <w:jc w:val="center"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link w:val="Ttulo2Car"/>
    <w:uiPriority w:val="99"/>
    <w:qFormat/>
    <w:rsid w:val="009B43F0"/>
    <w:pPr>
      <w:keepNext/>
      <w:jc w:val="both"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5184A"/>
    <w:rPr>
      <w:rFonts w:ascii="Cambria" w:hAnsi="Cambria" w:cs="Times New Roman"/>
      <w:b/>
      <w:bCs/>
      <w:kern w:val="32"/>
      <w:sz w:val="32"/>
      <w:szCs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5184A"/>
    <w:rPr>
      <w:rFonts w:ascii="Cambria" w:hAnsi="Cambria" w:cs="Times New Roman"/>
      <w:b/>
      <w:bCs/>
      <w:i/>
      <w:iCs/>
      <w:sz w:val="28"/>
      <w:szCs w:val="28"/>
      <w:lang w:val="es-ES" w:eastAsia="ar-SA" w:bidi="ar-SA"/>
    </w:rPr>
  </w:style>
  <w:style w:type="character" w:customStyle="1" w:styleId="WW8Num1z0">
    <w:name w:val="WW8Num1z0"/>
    <w:uiPriority w:val="99"/>
    <w:rsid w:val="009B43F0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9B43F0"/>
  </w:style>
  <w:style w:type="character" w:customStyle="1" w:styleId="WW-Absatz-Standardschriftart">
    <w:name w:val="WW-Absatz-Standardschriftart"/>
    <w:uiPriority w:val="99"/>
    <w:rsid w:val="009B43F0"/>
  </w:style>
  <w:style w:type="character" w:customStyle="1" w:styleId="WW8Num1z1">
    <w:name w:val="WW8Num1z1"/>
    <w:uiPriority w:val="99"/>
    <w:rsid w:val="009B43F0"/>
    <w:rPr>
      <w:rFonts w:ascii="Courier New" w:hAnsi="Courier New"/>
    </w:rPr>
  </w:style>
  <w:style w:type="character" w:customStyle="1" w:styleId="WW8Num1z2">
    <w:name w:val="WW8Num1z2"/>
    <w:uiPriority w:val="99"/>
    <w:rsid w:val="009B43F0"/>
    <w:rPr>
      <w:rFonts w:ascii="Wingdings" w:hAnsi="Wingdings"/>
    </w:rPr>
  </w:style>
  <w:style w:type="character" w:customStyle="1" w:styleId="WW8Num1z3">
    <w:name w:val="WW8Num1z3"/>
    <w:uiPriority w:val="99"/>
    <w:rsid w:val="009B43F0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9B43F0"/>
  </w:style>
  <w:style w:type="character" w:styleId="Hipervnculo">
    <w:name w:val="Hyperlink"/>
    <w:basedOn w:val="Fuentedeprrafopredeter1"/>
    <w:uiPriority w:val="99"/>
    <w:rsid w:val="009B43F0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9B43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5184A"/>
    <w:rPr>
      <w:rFonts w:cs="Times New Roman"/>
      <w:sz w:val="24"/>
      <w:szCs w:val="24"/>
      <w:lang w:val="es-ES" w:eastAsia="ar-SA" w:bidi="ar-SA"/>
    </w:rPr>
  </w:style>
  <w:style w:type="paragraph" w:styleId="Lista">
    <w:name w:val="List"/>
    <w:basedOn w:val="Textoindependiente"/>
    <w:uiPriority w:val="99"/>
    <w:rsid w:val="009B43F0"/>
    <w:rPr>
      <w:rFonts w:cs="Tahoma"/>
    </w:rPr>
  </w:style>
  <w:style w:type="paragraph" w:customStyle="1" w:styleId="Etiqueta">
    <w:name w:val="Etiqueta"/>
    <w:basedOn w:val="Normal"/>
    <w:uiPriority w:val="99"/>
    <w:rsid w:val="009B43F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uiPriority w:val="99"/>
    <w:rsid w:val="009B43F0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9B43F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Subttulo"/>
    <w:link w:val="TtuloCar"/>
    <w:uiPriority w:val="99"/>
    <w:qFormat/>
    <w:rsid w:val="009B43F0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5184A"/>
    <w:rPr>
      <w:rFonts w:ascii="Cambria" w:hAnsi="Cambria" w:cs="Times New Roman"/>
      <w:b/>
      <w:bCs/>
      <w:kern w:val="28"/>
      <w:sz w:val="32"/>
      <w:szCs w:val="32"/>
      <w:lang w:val="es-ES" w:eastAsia="ar-SA" w:bidi="ar-SA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B43F0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5184A"/>
    <w:rPr>
      <w:rFonts w:ascii="Cambria" w:hAnsi="Cambria" w:cs="Times New Roman"/>
      <w:sz w:val="24"/>
      <w:szCs w:val="24"/>
      <w:lang w:val="es-E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2619</Characters>
  <Application>Microsoft Office Word</Application>
  <DocSecurity>0</DocSecurity>
  <Lines>21</Lines>
  <Paragraphs>6</Paragraphs>
  <ScaleCrop>false</ScaleCrop>
  <Company>Usuario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PATRICIO ALEJANDRO</dc:title>
  <dc:creator>Angela Aros</dc:creator>
  <cp:lastModifiedBy>Copiapo Oficina</cp:lastModifiedBy>
  <cp:revision>3</cp:revision>
  <cp:lastPrinted>2012-05-25T22:02:00Z</cp:lastPrinted>
  <dcterms:created xsi:type="dcterms:W3CDTF">2012-10-02T15:25:00Z</dcterms:created>
  <dcterms:modified xsi:type="dcterms:W3CDTF">2012-11-21T20:04:00Z</dcterms:modified>
</cp:coreProperties>
</file>